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807" w:rsidRPr="00642807" w:rsidRDefault="00642807" w:rsidP="00642807">
      <w:pPr>
        <w:spacing w:line="480" w:lineRule="auto"/>
        <w:rPr>
          <w:rFonts w:ascii="Times New Roman" w:hAnsi="Times New Roman"/>
          <w:b/>
          <w:szCs w:val="24"/>
        </w:rPr>
      </w:pPr>
      <w:r w:rsidRPr="00642807">
        <w:rPr>
          <w:rFonts w:ascii="Times New Roman" w:hAnsi="Times New Roman"/>
          <w:b/>
          <w:szCs w:val="24"/>
        </w:rPr>
        <w:t>Appendix: U-Pb data</w:t>
      </w:r>
    </w:p>
    <w:p w:rsidR="00642807" w:rsidRPr="00642807" w:rsidRDefault="00642807" w:rsidP="00642807">
      <w:pPr>
        <w:rPr>
          <w:rFonts w:ascii="Times New Roman" w:hAnsi="Times New Roman"/>
          <w:szCs w:val="24"/>
        </w:rPr>
      </w:pPr>
      <w:r w:rsidRPr="00642807">
        <w:rPr>
          <w:rFonts w:ascii="Times New Roman" w:hAnsi="Times New Roman"/>
          <w:szCs w:val="24"/>
        </w:rPr>
        <w:t>Analytical notes for samples analyzed on the Element2 HR ICPMS [ANB, SNR, MAN, SAL, MDP, GSB, PAR, T755, T693-(100-235), DR584-(106-289), DR585-(103-309), DR591-(105-274), MLB-(99-315)].</w:t>
      </w:r>
    </w:p>
    <w:p w:rsidR="00642807" w:rsidRPr="00642807" w:rsidRDefault="00642807" w:rsidP="00642807">
      <w:pPr>
        <w:numPr>
          <w:ilvl w:val="0"/>
          <w:numId w:val="2"/>
        </w:numPr>
        <w:rPr>
          <w:rFonts w:ascii="Times New Roman" w:hAnsi="Times New Roman"/>
          <w:szCs w:val="24"/>
        </w:rPr>
      </w:pPr>
      <w:r w:rsidRPr="00642807">
        <w:rPr>
          <w:rFonts w:ascii="Times New Roman" w:hAnsi="Times New Roman"/>
          <w:szCs w:val="24"/>
        </w:rPr>
        <w:t>Analyses with &gt;10% uncertainty (1-sigma) in 206Pb/238U age are not included.</w:t>
      </w:r>
    </w:p>
    <w:p w:rsidR="00642807" w:rsidRPr="00642807" w:rsidRDefault="00642807" w:rsidP="00642807">
      <w:pPr>
        <w:numPr>
          <w:ilvl w:val="0"/>
          <w:numId w:val="2"/>
        </w:numPr>
        <w:rPr>
          <w:rFonts w:ascii="Times New Roman" w:hAnsi="Times New Roman"/>
          <w:szCs w:val="24"/>
        </w:rPr>
      </w:pPr>
      <w:r w:rsidRPr="00642807">
        <w:rPr>
          <w:rFonts w:ascii="Times New Roman" w:hAnsi="Times New Roman"/>
          <w:szCs w:val="24"/>
        </w:rPr>
        <w:t>Analyses with &gt;10% uncertainty (1-sigma) in 206Pb/207Pb age are not included, unless 206Pb/238U age is &lt;400 Ma.</w:t>
      </w:r>
    </w:p>
    <w:p w:rsidR="00642807" w:rsidRPr="00642807" w:rsidRDefault="00642807" w:rsidP="00642807">
      <w:pPr>
        <w:numPr>
          <w:ilvl w:val="0"/>
          <w:numId w:val="2"/>
        </w:numPr>
        <w:rPr>
          <w:rFonts w:ascii="Times New Roman" w:hAnsi="Times New Roman"/>
          <w:szCs w:val="24"/>
        </w:rPr>
      </w:pPr>
      <w:r w:rsidRPr="00642807">
        <w:rPr>
          <w:rFonts w:ascii="Times New Roman" w:hAnsi="Times New Roman"/>
          <w:szCs w:val="24"/>
        </w:rPr>
        <w:t>Best age is determined from 206Pb/238U age for analyses with 206Pb/238U age &lt;900 Ma and from 206Pb/207Pb age for analyses with 206Pb/238Uage &gt;900 Ma.</w:t>
      </w:r>
    </w:p>
    <w:p w:rsidR="00642807" w:rsidRPr="00642807" w:rsidRDefault="00642807" w:rsidP="00642807">
      <w:pPr>
        <w:numPr>
          <w:ilvl w:val="0"/>
          <w:numId w:val="2"/>
        </w:numPr>
        <w:rPr>
          <w:rFonts w:ascii="Times New Roman" w:hAnsi="Times New Roman"/>
          <w:szCs w:val="24"/>
        </w:rPr>
      </w:pPr>
      <w:r w:rsidRPr="00642807">
        <w:rPr>
          <w:rFonts w:ascii="Times New Roman" w:hAnsi="Times New Roman"/>
          <w:szCs w:val="24"/>
        </w:rPr>
        <w:t>Concordance is based on 206Pb/238U age / 206Pb/207Pb age.  Value is not reported for 206Pb/238U ages &lt;400 Ma because of large uncertainty in 206Pb/207Pb age.</w:t>
      </w:r>
    </w:p>
    <w:p w:rsidR="00642807" w:rsidRPr="00642807" w:rsidRDefault="00642807" w:rsidP="00642807">
      <w:pPr>
        <w:numPr>
          <w:ilvl w:val="0"/>
          <w:numId w:val="2"/>
        </w:numPr>
        <w:rPr>
          <w:rFonts w:ascii="Times New Roman" w:hAnsi="Times New Roman"/>
          <w:szCs w:val="24"/>
        </w:rPr>
      </w:pPr>
      <w:r w:rsidRPr="00642807">
        <w:rPr>
          <w:rFonts w:ascii="Times New Roman" w:hAnsi="Times New Roman"/>
          <w:szCs w:val="24"/>
        </w:rPr>
        <w:t>Analyses with 206Pb/238U age &gt;400 Ma and with &gt;20% discordance (&lt;80% concordance) are not included.</w:t>
      </w:r>
    </w:p>
    <w:p w:rsidR="00642807" w:rsidRPr="00642807" w:rsidRDefault="00642807" w:rsidP="00642807">
      <w:pPr>
        <w:numPr>
          <w:ilvl w:val="0"/>
          <w:numId w:val="2"/>
        </w:numPr>
        <w:rPr>
          <w:rFonts w:ascii="Times New Roman" w:hAnsi="Times New Roman"/>
          <w:szCs w:val="24"/>
        </w:rPr>
      </w:pPr>
      <w:r w:rsidRPr="00642807">
        <w:rPr>
          <w:rFonts w:ascii="Times New Roman" w:hAnsi="Times New Roman"/>
          <w:szCs w:val="24"/>
        </w:rPr>
        <w:t>Analyses with 206Pb/238U age &gt;400 Ma and with &gt;5% reverse discordance (&lt;105% concordance) are not included.</w:t>
      </w:r>
    </w:p>
    <w:p w:rsidR="00642807" w:rsidRPr="00642807" w:rsidRDefault="00642807" w:rsidP="00642807">
      <w:pPr>
        <w:numPr>
          <w:ilvl w:val="0"/>
          <w:numId w:val="2"/>
        </w:numPr>
        <w:rPr>
          <w:rFonts w:ascii="Times New Roman" w:hAnsi="Times New Roman"/>
          <w:szCs w:val="24"/>
        </w:rPr>
      </w:pPr>
      <w:r w:rsidRPr="00642807">
        <w:rPr>
          <w:rFonts w:ascii="Times New Roman" w:hAnsi="Times New Roman"/>
          <w:szCs w:val="24"/>
        </w:rPr>
        <w:t>All uncertainties are reported at the 1-sigma level, and include only measurement errors.</w:t>
      </w:r>
    </w:p>
    <w:p w:rsidR="00642807" w:rsidRPr="00642807" w:rsidRDefault="00642807" w:rsidP="00642807">
      <w:pPr>
        <w:numPr>
          <w:ilvl w:val="0"/>
          <w:numId w:val="2"/>
        </w:numPr>
        <w:rPr>
          <w:rFonts w:ascii="Times New Roman" w:hAnsi="Times New Roman"/>
          <w:szCs w:val="24"/>
        </w:rPr>
      </w:pPr>
      <w:r w:rsidRPr="00642807">
        <w:rPr>
          <w:rFonts w:ascii="Times New Roman" w:hAnsi="Times New Roman"/>
          <w:szCs w:val="24"/>
        </w:rPr>
        <w:t>Systematic errors are as follows (at 2-sigma level): [ANB: 1.0% (206Pb/238U) &amp; 0.9% (206Pb/207Pb)], [SNR: 1.0% (206Pb/238U) &amp; 1.0% (206Pb/207Pb)], [MAN: 1.6% (206Pb/238U) &amp; 1.2% (206Pb/207Pb)], [SAL: 1.1% (206Pb/238U) &amp; 1.2% (206Pb/207Pb)], [MDP: 1.0% (206Pb/238U) &amp; 1.0% (206Pb/207Pb)], [GSB: 1.0% (206Pb/238U) &amp; 0.9% (206Pb/207Pb)], [PAR: 1.0% (206Pb/238U) &amp; 0.8% (206Pb/207Pb)], [T755: 1.2% (206Pb/238U) &amp; 1.0% (206Pb/207Pb)] [T693: 0.9% (206Pb/238U) &amp; N/A (206Pb/207Pb)], [DR584: 0.9% (206Pb/238U) &amp; 0.8% (206Pb/207Pb)], [DR 585: 1.0% (206Pb/238U) &amp; 0.9% (206Pb/207Pb)], [DR591: 0.8% (206Pb/238U) &amp; 0.9% (206Pb/207Pb)], [MLB: 1.0% (206Pb/238U) &amp; 0.9% (206Pb/207Pb)].</w:t>
      </w:r>
    </w:p>
    <w:p w:rsidR="00642807" w:rsidRPr="00642807" w:rsidRDefault="00642807" w:rsidP="00642807">
      <w:pPr>
        <w:numPr>
          <w:ilvl w:val="0"/>
          <w:numId w:val="2"/>
        </w:numPr>
        <w:rPr>
          <w:rFonts w:ascii="Times New Roman" w:hAnsi="Times New Roman"/>
          <w:szCs w:val="24"/>
        </w:rPr>
      </w:pPr>
      <w:r w:rsidRPr="00642807">
        <w:rPr>
          <w:rFonts w:ascii="Times New Roman" w:hAnsi="Times New Roman"/>
          <w:szCs w:val="24"/>
        </w:rPr>
        <w:t>Analyses conducted by LA-ICPMS, as described by Gehrels et al. (2008) and Gehrels and Pecha (2014).</w:t>
      </w:r>
    </w:p>
    <w:p w:rsidR="00642807" w:rsidRPr="00642807" w:rsidRDefault="00642807" w:rsidP="00642807">
      <w:pPr>
        <w:numPr>
          <w:ilvl w:val="0"/>
          <w:numId w:val="2"/>
        </w:numPr>
        <w:rPr>
          <w:rFonts w:ascii="Times New Roman" w:hAnsi="Times New Roman"/>
          <w:szCs w:val="24"/>
        </w:rPr>
      </w:pPr>
      <w:r w:rsidRPr="00642807">
        <w:rPr>
          <w:rFonts w:ascii="Times New Roman" w:hAnsi="Times New Roman"/>
          <w:szCs w:val="24"/>
        </w:rPr>
        <w:t>U concentration and U/Th are calibrated relative to FC-1 zircon standard and are accurate to ~20%.</w:t>
      </w:r>
    </w:p>
    <w:p w:rsidR="00642807" w:rsidRPr="00642807" w:rsidRDefault="00642807" w:rsidP="00642807">
      <w:pPr>
        <w:numPr>
          <w:ilvl w:val="0"/>
          <w:numId w:val="2"/>
        </w:numPr>
        <w:rPr>
          <w:rFonts w:ascii="Times New Roman" w:hAnsi="Times New Roman"/>
          <w:szCs w:val="24"/>
        </w:rPr>
      </w:pPr>
      <w:r w:rsidRPr="00642807">
        <w:rPr>
          <w:rFonts w:ascii="Times New Roman" w:hAnsi="Times New Roman"/>
          <w:szCs w:val="24"/>
        </w:rPr>
        <w:t>Common Pb correction is from measured 204Pb with common Pb composition interpreted from Stacey and Kramers (1975).</w:t>
      </w:r>
    </w:p>
    <w:p w:rsidR="00642807" w:rsidRPr="00642807" w:rsidRDefault="00642807" w:rsidP="00642807">
      <w:pPr>
        <w:numPr>
          <w:ilvl w:val="0"/>
          <w:numId w:val="2"/>
        </w:numPr>
        <w:rPr>
          <w:rFonts w:ascii="Times New Roman" w:hAnsi="Times New Roman"/>
          <w:szCs w:val="24"/>
        </w:rPr>
      </w:pPr>
      <w:r w:rsidRPr="00642807">
        <w:rPr>
          <w:rFonts w:ascii="Times New Roman" w:hAnsi="Times New Roman"/>
          <w:szCs w:val="24"/>
        </w:rPr>
        <w:t>Common Pb composition assigned uncertainties of 1.5 for 206Pb/204Pb, 0.3 for 207Pb/204Pb, and 2.0 for 208Pb/204Pb.</w:t>
      </w:r>
    </w:p>
    <w:p w:rsidR="00642807" w:rsidRPr="00642807" w:rsidRDefault="00642807" w:rsidP="00642807">
      <w:pPr>
        <w:numPr>
          <w:ilvl w:val="0"/>
          <w:numId w:val="2"/>
        </w:numPr>
        <w:rPr>
          <w:rFonts w:ascii="Times New Roman" w:hAnsi="Times New Roman"/>
          <w:szCs w:val="24"/>
        </w:rPr>
      </w:pPr>
      <w:r w:rsidRPr="00642807">
        <w:rPr>
          <w:rFonts w:ascii="Times New Roman" w:hAnsi="Times New Roman"/>
          <w:szCs w:val="24"/>
        </w:rPr>
        <w:t>U/Pb and 206Pb/207Pb fractionation is calibrated relative to fragments of large Sri Lanka zircons and individual crystals of FC-1, and R33.   </w:t>
      </w:r>
    </w:p>
    <w:p w:rsidR="00642807" w:rsidRPr="00642807" w:rsidRDefault="00642807" w:rsidP="00642807">
      <w:pPr>
        <w:numPr>
          <w:ilvl w:val="0"/>
          <w:numId w:val="2"/>
        </w:numPr>
        <w:rPr>
          <w:rFonts w:ascii="Times New Roman" w:hAnsi="Times New Roman"/>
          <w:szCs w:val="24"/>
        </w:rPr>
      </w:pPr>
      <w:r w:rsidRPr="00642807">
        <w:rPr>
          <w:rFonts w:ascii="Times New Roman" w:hAnsi="Times New Roman"/>
          <w:szCs w:val="24"/>
        </w:rPr>
        <w:t>U decay constants and composition as follows: 238U = 9.8485 x 10-10, 235U = 1.55125 x 10-10, 238U/235U = 137.82.</w:t>
      </w:r>
    </w:p>
    <w:p w:rsidR="00642807" w:rsidRPr="00642807" w:rsidRDefault="00642807" w:rsidP="00642807">
      <w:pPr>
        <w:numPr>
          <w:ilvl w:val="0"/>
          <w:numId w:val="2"/>
        </w:numPr>
        <w:rPr>
          <w:rFonts w:ascii="Times New Roman" w:hAnsi="Times New Roman"/>
          <w:szCs w:val="24"/>
        </w:rPr>
      </w:pPr>
      <w:r w:rsidRPr="00642807">
        <w:rPr>
          <w:rFonts w:ascii="Times New Roman" w:hAnsi="Times New Roman"/>
          <w:szCs w:val="24"/>
        </w:rPr>
        <w:t>U-Th disequilibrium correction is applied to 206/238 ages assuming a value of 2.3 for the magma.</w:t>
      </w:r>
    </w:p>
    <w:p w:rsidR="00642807" w:rsidRPr="00642807" w:rsidRDefault="00642807" w:rsidP="00642807">
      <w:pPr>
        <w:rPr>
          <w:rFonts w:ascii="Times New Roman" w:hAnsi="Times New Roman"/>
          <w:szCs w:val="24"/>
        </w:rPr>
      </w:pPr>
    </w:p>
    <w:p w:rsidR="00642807" w:rsidRPr="00642807" w:rsidRDefault="00642807" w:rsidP="00642807">
      <w:pPr>
        <w:rPr>
          <w:rFonts w:ascii="Times New Roman" w:hAnsi="Times New Roman"/>
          <w:szCs w:val="24"/>
        </w:rPr>
      </w:pPr>
      <w:r w:rsidRPr="00642807">
        <w:rPr>
          <w:rFonts w:ascii="Times New Roman" w:hAnsi="Times New Roman"/>
          <w:szCs w:val="24"/>
        </w:rPr>
        <w:lastRenderedPageBreak/>
        <w:t>Analytical notes fo</w:t>
      </w:r>
      <w:bookmarkStart w:id="0" w:name="_GoBack"/>
      <w:bookmarkEnd w:id="0"/>
      <w:r w:rsidRPr="00642807">
        <w:rPr>
          <w:rFonts w:ascii="Times New Roman" w:hAnsi="Times New Roman"/>
          <w:szCs w:val="24"/>
        </w:rPr>
        <w:t>r samples analyzed on the Nu HR ICPMS [T1135, T978, T958, CAR, T693-(1-99), DR584-(1-105), DR585-(1-102), DR591-(1-104), MLB-(1-98)]</w:t>
      </w:r>
    </w:p>
    <w:p w:rsidR="00642807" w:rsidRPr="00642807" w:rsidRDefault="00642807" w:rsidP="00642807">
      <w:pPr>
        <w:pStyle w:val="NormalWeb"/>
        <w:numPr>
          <w:ilvl w:val="0"/>
          <w:numId w:val="1"/>
        </w:numPr>
        <w:spacing w:before="0" w:beforeAutospacing="0" w:after="0" w:afterAutospacing="0"/>
        <w:ind w:left="60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642807">
        <w:rPr>
          <w:rFonts w:ascii="Times New Roman" w:hAnsi="Times New Roman" w:cs="Times New Roman"/>
          <w:color w:val="000000"/>
        </w:rPr>
        <w:t>1. Analyses with &gt;10% uncertainty (1-sigma) in 206Pb/238U age are not included.</w:t>
      </w:r>
    </w:p>
    <w:p w:rsidR="00642807" w:rsidRPr="00642807" w:rsidRDefault="00642807" w:rsidP="00642807">
      <w:pPr>
        <w:pStyle w:val="NormalWeb"/>
        <w:numPr>
          <w:ilvl w:val="0"/>
          <w:numId w:val="1"/>
        </w:numPr>
        <w:spacing w:before="0" w:beforeAutospacing="0" w:after="0" w:afterAutospacing="0"/>
        <w:ind w:left="60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642807">
        <w:rPr>
          <w:rFonts w:ascii="Times New Roman" w:hAnsi="Times New Roman" w:cs="Times New Roman"/>
          <w:color w:val="000000"/>
        </w:rPr>
        <w:t>Analyses with &gt;10% uncertainty (1-sigma) in 206Pb/207Pb age are not included, unless 206Pb/238U age is &lt;500 Ma.</w:t>
      </w:r>
    </w:p>
    <w:p w:rsidR="00642807" w:rsidRPr="00642807" w:rsidRDefault="00642807" w:rsidP="00642807">
      <w:pPr>
        <w:pStyle w:val="NormalWeb"/>
        <w:numPr>
          <w:ilvl w:val="0"/>
          <w:numId w:val="1"/>
        </w:numPr>
        <w:spacing w:before="0" w:beforeAutospacing="0" w:after="0" w:afterAutospacing="0"/>
        <w:ind w:left="60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642807">
        <w:rPr>
          <w:rFonts w:ascii="Times New Roman" w:hAnsi="Times New Roman" w:cs="Times New Roman"/>
          <w:color w:val="000000"/>
        </w:rPr>
        <w:t>Best age is determined from 206Pb/238U age for analyses with 206Pb/238U age &lt;1000 Ma and from 206Pb/207Pb age for analyses with 206Pb/238Uage &gt; 1000 Ma.</w:t>
      </w:r>
    </w:p>
    <w:p w:rsidR="00642807" w:rsidRPr="00642807" w:rsidRDefault="00642807" w:rsidP="00642807">
      <w:pPr>
        <w:pStyle w:val="NormalWeb"/>
        <w:numPr>
          <w:ilvl w:val="0"/>
          <w:numId w:val="1"/>
        </w:numPr>
        <w:spacing w:before="0" w:beforeAutospacing="0" w:after="0" w:afterAutospacing="0"/>
        <w:ind w:left="60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642807">
        <w:rPr>
          <w:rFonts w:ascii="Times New Roman" w:hAnsi="Times New Roman" w:cs="Times New Roman"/>
          <w:color w:val="000000"/>
        </w:rPr>
        <w:t>Concordance is based on 206Pb/238U age / 206Pb/207Pb age.  Value is not reported for 206Pb/238U ages &lt;500 Ma because of large uncertainty in 206Pb/207Pb age.</w:t>
      </w:r>
    </w:p>
    <w:p w:rsidR="00642807" w:rsidRPr="00642807" w:rsidRDefault="00642807" w:rsidP="00642807">
      <w:pPr>
        <w:pStyle w:val="NormalWeb"/>
        <w:numPr>
          <w:ilvl w:val="0"/>
          <w:numId w:val="1"/>
        </w:numPr>
        <w:spacing w:before="0" w:beforeAutospacing="0" w:after="0" w:afterAutospacing="0"/>
        <w:ind w:left="60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642807">
        <w:rPr>
          <w:rFonts w:ascii="Times New Roman" w:hAnsi="Times New Roman" w:cs="Times New Roman"/>
          <w:color w:val="000000"/>
        </w:rPr>
        <w:t>Analyses with 206Pb/238U age &gt; 500 Ma and with &gt;20% discordance (&lt;80% concordance) are not included.</w:t>
      </w:r>
    </w:p>
    <w:p w:rsidR="00642807" w:rsidRPr="00642807" w:rsidRDefault="00642807" w:rsidP="00642807">
      <w:pPr>
        <w:pStyle w:val="NormalWeb"/>
        <w:numPr>
          <w:ilvl w:val="0"/>
          <w:numId w:val="1"/>
        </w:numPr>
        <w:spacing w:before="0" w:beforeAutospacing="0" w:after="0" w:afterAutospacing="0"/>
        <w:ind w:left="60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642807">
        <w:rPr>
          <w:rFonts w:ascii="Times New Roman" w:hAnsi="Times New Roman" w:cs="Times New Roman"/>
          <w:color w:val="000000"/>
        </w:rPr>
        <w:t>Analyses with 206Pb/238U age &gt; 500 Ma and with &gt;5% reverse discordance (&lt;105% concordance) are not included.</w:t>
      </w:r>
    </w:p>
    <w:p w:rsidR="00642807" w:rsidRPr="00642807" w:rsidRDefault="00642807" w:rsidP="00642807">
      <w:pPr>
        <w:pStyle w:val="NormalWeb"/>
        <w:numPr>
          <w:ilvl w:val="0"/>
          <w:numId w:val="1"/>
        </w:numPr>
        <w:spacing w:before="0" w:beforeAutospacing="0" w:after="0" w:afterAutospacing="0"/>
        <w:ind w:left="60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642807">
        <w:rPr>
          <w:rFonts w:ascii="Times New Roman" w:hAnsi="Times New Roman" w:cs="Times New Roman"/>
          <w:color w:val="000000"/>
        </w:rPr>
        <w:t>All uncertainties are reported at the 1-sigma level, and include only measurement errors.</w:t>
      </w:r>
    </w:p>
    <w:p w:rsidR="00642807" w:rsidRPr="00642807" w:rsidRDefault="00642807" w:rsidP="00642807">
      <w:pPr>
        <w:pStyle w:val="NormalWeb"/>
        <w:numPr>
          <w:ilvl w:val="0"/>
          <w:numId w:val="1"/>
        </w:numPr>
        <w:spacing w:before="0" w:beforeAutospacing="0" w:after="0" w:afterAutospacing="0"/>
        <w:ind w:left="60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642807">
        <w:rPr>
          <w:rFonts w:ascii="Times New Roman" w:hAnsi="Times New Roman" w:cs="Times New Roman"/>
          <w:color w:val="000000"/>
        </w:rPr>
        <w:t>Systematic errors are as follows (at 2-sigma level): [T1135: 1.0% (206Pb/238U) &amp; 0.8% (206Pb/207Pb)], [T978: 0.9 (206Pb/238U) &amp; 0.8% (206Pb/207Pb)], [T958: 0.8% (206Pb/238U) &amp; 0.8% (206Pb/207Pb)], [CAR: 0.9% (206Pb/238U) &amp; 0.9% (206Pb/207Pb)], [T693: 0.9% (206Pb/238U) &amp; 0.8% (206Pb/207Pb)], [DR584: 1.0% (206Pb/238U) &amp; 0.8% (206Pb/207Pb)], [DR585: 0.9% (206Pb/238U) &amp; 0.8% (206Pb/207Pb)], [DR591: 1.0% (206Pb/238U) &amp; 0.8% (206Pb/207Pb)], [MLB: 0.9% (206Pb/238U) &amp; 0.8% (206Pb/207Pb)].</w:t>
      </w:r>
    </w:p>
    <w:p w:rsidR="00642807" w:rsidRPr="00642807" w:rsidRDefault="00642807" w:rsidP="00642807">
      <w:pPr>
        <w:pStyle w:val="NormalWeb"/>
        <w:numPr>
          <w:ilvl w:val="0"/>
          <w:numId w:val="1"/>
        </w:numPr>
        <w:spacing w:before="0" w:beforeAutospacing="0" w:after="0" w:afterAutospacing="0"/>
        <w:ind w:left="60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642807">
        <w:rPr>
          <w:rFonts w:ascii="Times New Roman" w:hAnsi="Times New Roman" w:cs="Times New Roman"/>
          <w:color w:val="000000"/>
        </w:rPr>
        <w:t>Analyses conducted by LA-MC-ICPMS, as described by Gehrels et al. (2008).</w:t>
      </w:r>
    </w:p>
    <w:p w:rsidR="00642807" w:rsidRPr="00642807" w:rsidRDefault="00642807" w:rsidP="00642807">
      <w:pPr>
        <w:pStyle w:val="NormalWeb"/>
        <w:numPr>
          <w:ilvl w:val="0"/>
          <w:numId w:val="1"/>
        </w:numPr>
        <w:spacing w:before="0" w:beforeAutospacing="0" w:after="0" w:afterAutospacing="0"/>
        <w:ind w:left="60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642807">
        <w:rPr>
          <w:rFonts w:ascii="Times New Roman" w:hAnsi="Times New Roman" w:cs="Times New Roman"/>
          <w:color w:val="000000"/>
        </w:rPr>
        <w:t>U concentration and U/Th are calibrated relative to Sri Lanka zircon standard and are accurate to ~20%.</w:t>
      </w:r>
    </w:p>
    <w:p w:rsidR="00642807" w:rsidRPr="00642807" w:rsidRDefault="00642807" w:rsidP="00642807">
      <w:pPr>
        <w:pStyle w:val="NormalWeb"/>
        <w:numPr>
          <w:ilvl w:val="0"/>
          <w:numId w:val="1"/>
        </w:numPr>
        <w:spacing w:before="0" w:beforeAutospacing="0" w:after="0" w:afterAutospacing="0"/>
        <w:ind w:left="60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642807">
        <w:rPr>
          <w:rFonts w:ascii="Times New Roman" w:hAnsi="Times New Roman" w:cs="Times New Roman"/>
          <w:color w:val="000000"/>
        </w:rPr>
        <w:t>Common Pb correction is from measured 204Pb with common Pb composition interpreted from Stacey and Kramers (1975).</w:t>
      </w:r>
    </w:p>
    <w:p w:rsidR="00642807" w:rsidRPr="00642807" w:rsidRDefault="00642807" w:rsidP="00642807">
      <w:pPr>
        <w:pStyle w:val="NormalWeb"/>
        <w:numPr>
          <w:ilvl w:val="0"/>
          <w:numId w:val="1"/>
        </w:numPr>
        <w:spacing w:before="0" w:beforeAutospacing="0" w:after="0" w:afterAutospacing="0"/>
        <w:ind w:left="60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642807">
        <w:rPr>
          <w:rFonts w:ascii="Times New Roman" w:hAnsi="Times New Roman" w:cs="Times New Roman"/>
          <w:color w:val="000000"/>
        </w:rPr>
        <w:t>Common Pb composition assigned uncertainties of 1.5 for 206Pb/204Pb, 0.3 for 207Pb/204Pb, and 2.0 for 208Pb/204Pb.</w:t>
      </w:r>
    </w:p>
    <w:p w:rsidR="00642807" w:rsidRPr="00642807" w:rsidRDefault="00642807" w:rsidP="00642807">
      <w:pPr>
        <w:pStyle w:val="NormalWeb"/>
        <w:numPr>
          <w:ilvl w:val="0"/>
          <w:numId w:val="1"/>
        </w:numPr>
        <w:spacing w:before="0" w:beforeAutospacing="0" w:after="0" w:afterAutospacing="0"/>
        <w:ind w:left="60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642807">
        <w:rPr>
          <w:rFonts w:ascii="Times New Roman" w:hAnsi="Times New Roman" w:cs="Times New Roman"/>
          <w:color w:val="000000"/>
        </w:rPr>
        <w:t>U/Pb and 206Pb/207Pb fractionation is calibrated relative to fragments of a large Sri Lanka zircon of 563.5 ± 3.2 Ma (2-sigma).   </w:t>
      </w:r>
    </w:p>
    <w:p w:rsidR="00642807" w:rsidRPr="00642807" w:rsidRDefault="00642807" w:rsidP="00642807">
      <w:pPr>
        <w:pStyle w:val="NormalWeb"/>
        <w:numPr>
          <w:ilvl w:val="0"/>
          <w:numId w:val="1"/>
        </w:numPr>
        <w:spacing w:before="0" w:beforeAutospacing="0" w:after="0" w:afterAutospacing="0"/>
        <w:ind w:left="60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642807">
        <w:rPr>
          <w:rFonts w:ascii="Times New Roman" w:hAnsi="Times New Roman" w:cs="Times New Roman"/>
          <w:color w:val="000000"/>
        </w:rPr>
        <w:t>U decay constants and composition as follows: 235U = 9.8485 x 10-10, 238U = 1.55125 x 10-10, 238U/235U = 137.88.</w:t>
      </w:r>
    </w:p>
    <w:p w:rsidR="00642807" w:rsidRPr="00642807" w:rsidRDefault="00642807" w:rsidP="00642807">
      <w:pPr>
        <w:rPr>
          <w:rFonts w:ascii="Times New Roman" w:hAnsi="Times New Roman"/>
          <w:szCs w:val="24"/>
        </w:rPr>
      </w:pPr>
    </w:p>
    <w:p w:rsidR="00642807" w:rsidRPr="00642807" w:rsidRDefault="00642807" w:rsidP="00642807">
      <w:pPr>
        <w:spacing w:line="480" w:lineRule="auto"/>
        <w:ind w:left="720" w:hanging="720"/>
        <w:jc w:val="center"/>
        <w:rPr>
          <w:rFonts w:ascii="Times New Roman" w:hAnsi="Times New Roman"/>
          <w:b/>
          <w:szCs w:val="24"/>
        </w:rPr>
      </w:pPr>
      <w:r w:rsidRPr="00642807">
        <w:rPr>
          <w:rFonts w:ascii="Times New Roman" w:hAnsi="Times New Roman"/>
          <w:b/>
          <w:szCs w:val="24"/>
        </w:rPr>
        <w:t>REFERENCES CITED</w:t>
      </w:r>
    </w:p>
    <w:p w:rsidR="00642807" w:rsidRPr="00642807" w:rsidRDefault="00642807" w:rsidP="00642807">
      <w:pPr>
        <w:autoSpaceDE w:val="0"/>
        <w:autoSpaceDN w:val="0"/>
        <w:adjustRightInd w:val="0"/>
        <w:spacing w:line="480" w:lineRule="auto"/>
        <w:ind w:left="720" w:hanging="720"/>
        <w:rPr>
          <w:rFonts w:ascii="Times New Roman" w:hAnsi="Times New Roman"/>
          <w:szCs w:val="24"/>
        </w:rPr>
      </w:pPr>
      <w:r w:rsidRPr="00642807">
        <w:rPr>
          <w:rFonts w:ascii="Times New Roman" w:hAnsi="Times New Roman"/>
          <w:szCs w:val="24"/>
        </w:rPr>
        <w:t>Gehrels, G.E., Valencia, V.A., and Ruiz, J., 2008, Enhanced precision, accuracy, efficiency, and spatial resolution of U-Pb ages by laser ablation–multicollector–</w:t>
      </w:r>
      <w:r w:rsidRPr="00642807">
        <w:rPr>
          <w:rFonts w:ascii="Times New Roman" w:hAnsi="Times New Roman"/>
          <w:szCs w:val="24"/>
        </w:rPr>
        <w:lastRenderedPageBreak/>
        <w:t>inductively coupled plasma–mass spectrometry: Geochemistry, Geophysics, Geosystems, v. 9, no. Q03017, doi: 10.1029/ 2007GC001805.</w:t>
      </w:r>
    </w:p>
    <w:p w:rsidR="00642807" w:rsidRPr="00642807" w:rsidRDefault="00642807" w:rsidP="00642807">
      <w:pPr>
        <w:autoSpaceDE w:val="0"/>
        <w:autoSpaceDN w:val="0"/>
        <w:adjustRightInd w:val="0"/>
        <w:spacing w:line="480" w:lineRule="auto"/>
        <w:ind w:left="720" w:hanging="720"/>
        <w:rPr>
          <w:rFonts w:ascii="Times New Roman" w:hAnsi="Times New Roman"/>
          <w:szCs w:val="24"/>
        </w:rPr>
      </w:pPr>
      <w:r w:rsidRPr="00642807">
        <w:rPr>
          <w:rFonts w:ascii="Times New Roman" w:hAnsi="Times New Roman"/>
          <w:szCs w:val="24"/>
        </w:rPr>
        <w:t>Gehrels, G.E., and Pecha, M., 2014, Detrital zircon U-Pb geochronology and Hf isotope geochemistry of Paleozoic and Triassic passive margin strata of western North America: Geosphere, v. 10, p. 49–65.</w:t>
      </w:r>
    </w:p>
    <w:p w:rsidR="00642807" w:rsidRPr="00642807" w:rsidRDefault="00642807" w:rsidP="00642807">
      <w:pPr>
        <w:spacing w:line="480" w:lineRule="auto"/>
        <w:ind w:left="720" w:hanging="720"/>
        <w:rPr>
          <w:rFonts w:ascii="Times New Roman" w:hAnsi="Times New Roman"/>
          <w:szCs w:val="24"/>
        </w:rPr>
      </w:pPr>
      <w:r w:rsidRPr="00642807">
        <w:rPr>
          <w:rFonts w:ascii="Times New Roman" w:hAnsi="Times New Roman"/>
          <w:szCs w:val="24"/>
        </w:rPr>
        <w:t xml:space="preserve">Stacey, J.S., and Kramers, J.D., 1975, Approximation of terrestrial lead isotope evolution by a two stage model: Earth and Planetary Science Letters, v. 26, p. 207-221. </w:t>
      </w:r>
    </w:p>
    <w:p w:rsidR="00642807" w:rsidRPr="00642807" w:rsidRDefault="00642807" w:rsidP="00642807">
      <w:pPr>
        <w:autoSpaceDE w:val="0"/>
        <w:autoSpaceDN w:val="0"/>
        <w:adjustRightInd w:val="0"/>
        <w:spacing w:line="480" w:lineRule="auto"/>
        <w:rPr>
          <w:rFonts w:ascii="Times New Roman" w:hAnsi="Times New Roman"/>
        </w:rPr>
      </w:pPr>
    </w:p>
    <w:p w:rsidR="00642807" w:rsidRPr="00642807" w:rsidRDefault="00642807" w:rsidP="00642807">
      <w:pPr>
        <w:rPr>
          <w:rFonts w:ascii="Times New Roman" w:hAnsi="Times New Roman"/>
          <w:szCs w:val="24"/>
        </w:rPr>
      </w:pPr>
    </w:p>
    <w:p w:rsidR="0091711D" w:rsidRPr="00642807" w:rsidRDefault="0091711D">
      <w:pPr>
        <w:rPr>
          <w:rFonts w:ascii="Times New Roman" w:hAnsi="Times New Roman"/>
        </w:rPr>
      </w:pPr>
    </w:p>
    <w:sectPr w:rsidR="0091711D" w:rsidRPr="00642807" w:rsidSect="00347BD9">
      <w:headerReference w:type="even" r:id="rId5"/>
      <w:footerReference w:type="default" r:id="rId6"/>
      <w:pgSz w:w="12240" w:h="15840"/>
      <w:pgMar w:top="1800" w:right="1800" w:bottom="180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A3B" w:rsidRDefault="00642807">
    <w:pPr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5C" w:rsidRDefault="00642807">
    <w:pPr>
      <w:framePr w:w="576" w:wrap="around" w:vAnchor="page" w:hAnchor="page" w:x="11035" w:y="1"/>
      <w:jc w:val="right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8C5A3B" w:rsidRDefault="0064280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23139"/>
    <w:multiLevelType w:val="hybridMultilevel"/>
    <w:tmpl w:val="B6686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82540"/>
    <w:multiLevelType w:val="multilevel"/>
    <w:tmpl w:val="A0FC6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07"/>
    <w:rsid w:val="00642807"/>
    <w:rsid w:val="0091711D"/>
    <w:rsid w:val="0094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49B7E-B92F-4F8F-9624-58B27F38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42807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42807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Coco Lemon Pie</dc:creator>
  <cp:keywords/>
  <dc:description/>
  <cp:lastModifiedBy>Coco Lemon Pie</cp:lastModifiedBy>
  <cp:revision>1</cp:revision>
  <dcterms:created xsi:type="dcterms:W3CDTF">2016-10-11T18:20:00Z</dcterms:created>
  <dcterms:modified xsi:type="dcterms:W3CDTF">2016-10-11T18:20:00Z</dcterms:modified>
</cp:coreProperties>
</file>