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3D92" w14:textId="77777777" w:rsidR="008F5EBB" w:rsidRDefault="008F5EBB" w:rsidP="002A5B33">
      <w:pPr>
        <w:spacing w:line="480" w:lineRule="auto"/>
        <w:jc w:val="center"/>
      </w:pPr>
      <w:r>
        <w:t>Supplemental Material</w:t>
      </w:r>
    </w:p>
    <w:p w14:paraId="6075CA7A" w14:textId="77777777" w:rsidR="008F5EBB" w:rsidRPr="008F5EBB" w:rsidRDefault="008F5EBB" w:rsidP="008F5EBB">
      <w:pPr>
        <w:spacing w:line="480" w:lineRule="auto"/>
        <w:rPr>
          <w:i/>
        </w:rPr>
      </w:pPr>
      <w:r w:rsidRPr="008F5EBB">
        <w:rPr>
          <w:i/>
        </w:rPr>
        <w:t>Unit Conversions</w:t>
      </w:r>
    </w:p>
    <w:p w14:paraId="21E58C41" w14:textId="77777777" w:rsidR="008F5EBB" w:rsidRPr="00EE5297" w:rsidRDefault="008F5EBB" w:rsidP="008F5EBB">
      <w:pPr>
        <w:spacing w:line="480" w:lineRule="auto"/>
      </w:pPr>
      <w:r w:rsidRPr="00EE5297">
        <w:t>The following equations were used</w:t>
      </w:r>
      <w:r>
        <w:t xml:space="preserve"> to convert between geochemical units</w:t>
      </w:r>
      <w:r w:rsidRPr="00EE5297">
        <w:t>:</w:t>
      </w:r>
    </w:p>
    <w:p w14:paraId="7E425C98" w14:textId="77777777" w:rsidR="008F5EBB" w:rsidRPr="00EE5297" w:rsidRDefault="008F5EBB" w:rsidP="008F5EBB">
      <w:pPr>
        <w:spacing w:line="480" w:lineRule="auto"/>
      </w:pPr>
    </w:p>
    <w:p w14:paraId="52E74242" w14:textId="77777777" w:rsidR="008F5EBB" w:rsidRPr="00EE5297" w:rsidRDefault="008F5EBB" w:rsidP="008F5EBB">
      <w:pPr>
        <w:spacing w:line="480" w:lineRule="auto"/>
        <w:rPr>
          <w:i/>
        </w:rPr>
      </w:pPr>
      <w:r w:rsidRPr="00EE5297">
        <w:rPr>
          <w:i/>
        </w:rPr>
        <w:t>Weight Fraction (ppm</w:t>
      </w:r>
      <w:r w:rsidRPr="00EE5297">
        <w:rPr>
          <w:i/>
          <w:sz w:val="22"/>
        </w:rPr>
        <w:sym w:font="Wingdings" w:char="F0E0"/>
      </w:r>
      <w:r w:rsidRPr="00EE5297">
        <w:rPr>
          <w:i/>
        </w:rPr>
        <w:t>mmol/mol):</w:t>
      </w:r>
    </w:p>
    <w:p w14:paraId="0CE5AE61" w14:textId="7872B71F" w:rsidR="008F5EBB" w:rsidRPr="00B330EA" w:rsidRDefault="0009424F" w:rsidP="008F5EBB">
      <w:pPr>
        <w:spacing w:line="480" w:lineRule="auto"/>
        <w:ind w:left="360"/>
        <w:rPr>
          <w:sz w:val="20"/>
          <w:szCs w:val="20"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Mg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Ca</m:t>
              </m:r>
            </m:den>
          </m:f>
          <m:f>
            <m:fPr>
              <m:type m:val="li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[mmol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mol]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Mg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ppm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Mg Atomic Weight [g/mol]</m:t>
                  </m:r>
                </m:den>
              </m:f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Ca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ppm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Ca Atomic Weight [g/mol]</m:t>
                  </m:r>
                </m:den>
              </m:f>
            </m:den>
          </m:f>
          <m:r>
            <w:rPr>
              <w:rFonts w:ascii="Cambria Math" w:hAnsi="Cambria Math"/>
              <w:sz w:val="20"/>
              <w:szCs w:val="20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p>
          </m:sSup>
        </m:oMath>
      </m:oMathPara>
    </w:p>
    <w:p w14:paraId="625F6EE4" w14:textId="77777777" w:rsidR="008F5EBB" w:rsidRPr="00EE5297" w:rsidRDefault="008F5EBB" w:rsidP="008F5EBB">
      <w:pPr>
        <w:spacing w:line="480" w:lineRule="auto"/>
        <w:ind w:left="360"/>
      </w:pPr>
    </w:p>
    <w:p w14:paraId="022E0EC1" w14:textId="77777777" w:rsidR="008F5EBB" w:rsidRPr="00EE5297" w:rsidRDefault="008F5EBB" w:rsidP="008F5EBB">
      <w:pPr>
        <w:spacing w:line="480" w:lineRule="auto"/>
      </w:pPr>
      <w:r w:rsidRPr="00EE5297">
        <w:t xml:space="preserve">If </w:t>
      </w:r>
      <w:r w:rsidRPr="00EE5297">
        <w:rPr>
          <w:i/>
        </w:rPr>
        <w:t>Ca [ppm]</w:t>
      </w:r>
      <w:r w:rsidRPr="00EE5297">
        <w:t xml:space="preserve"> was not reported, it was estimated using: </w:t>
      </w:r>
    </w:p>
    <w:p w14:paraId="3BF8A122" w14:textId="70FED912" w:rsidR="008F5EBB" w:rsidRPr="00B330EA" w:rsidRDefault="00B330EA" w:rsidP="008F5EBB">
      <w:pPr>
        <w:spacing w:line="480" w:lineRule="auto"/>
        <w:jc w:val="center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 xml:space="preserve">Ca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ppm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Ca Atomic Weight [g/mol]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CaC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Formula Weight [g/mol]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 ) × </m:t>
          </m:r>
          <m:sSup>
            <m:sSupPr>
              <m:ctrlPr>
                <w:rPr>
                  <w:rFonts w:ascii="Cambria Math" w:hAnsi="Cambria Math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6</m:t>
              </m:r>
            </m:sup>
          </m:sSup>
        </m:oMath>
      </m:oMathPara>
    </w:p>
    <w:p w14:paraId="4C4A76D6" w14:textId="77777777" w:rsidR="008F5EBB" w:rsidRPr="00EE5297" w:rsidRDefault="008F5EBB" w:rsidP="008F5EBB">
      <w:pPr>
        <w:spacing w:line="480" w:lineRule="auto"/>
      </w:pPr>
    </w:p>
    <w:p w14:paraId="5FBDC648" w14:textId="77777777" w:rsidR="008F5EBB" w:rsidRPr="00FF780C" w:rsidRDefault="008F5EBB" w:rsidP="008F5EBB">
      <w:pPr>
        <w:spacing w:line="480" w:lineRule="auto"/>
        <w:rPr>
          <w:i/>
        </w:rPr>
      </w:pPr>
      <w:r w:rsidRPr="00EE5297">
        <w:rPr>
          <w:i/>
        </w:rPr>
        <w:t>Weight Fraction Oxide (wt%</w:t>
      </w:r>
      <w:r w:rsidRPr="00EE5297">
        <w:rPr>
          <w:i/>
          <w:sz w:val="22"/>
        </w:rPr>
        <w:sym w:font="Wingdings" w:char="F0E0"/>
      </w:r>
      <w:r w:rsidRPr="00EE5297">
        <w:rPr>
          <w:i/>
        </w:rPr>
        <w:t>mmol/mol):</w:t>
      </w:r>
    </w:p>
    <w:p w14:paraId="0E6CB07F" w14:textId="11E96A9B" w:rsidR="008F5EBB" w:rsidRPr="00B330EA" w:rsidRDefault="0009424F" w:rsidP="008F5EBB">
      <w:pPr>
        <w:spacing w:line="480" w:lineRule="auto"/>
        <w:rPr>
          <w:sz w:val="20"/>
          <w:szCs w:val="20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Mg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Ca</m:t>
              </m:r>
            </m:den>
          </m:f>
          <m:f>
            <m:fPr>
              <m:type m:val="li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[mmol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mol]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(MgO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wt%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/MgO Formula Weight [g/mol])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Mg Atomic Weight [g/mol]</m:t>
                  </m:r>
                </m:den>
              </m:f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(CaO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wt%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/CaO Formula Weight [g/mol])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Ca Atomic Weight [g/mol]</m:t>
                  </m:r>
                </m:den>
              </m:f>
            </m:den>
          </m:f>
          <m:r>
            <w:rPr>
              <w:rFonts w:ascii="Cambria Math" w:hAnsi="Cambria Math"/>
              <w:sz w:val="20"/>
              <w:szCs w:val="20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p>
          </m:sSup>
        </m:oMath>
      </m:oMathPara>
    </w:p>
    <w:p w14:paraId="7ABBA0AB" w14:textId="77777777" w:rsidR="008F5EBB" w:rsidRPr="00EE5297" w:rsidRDefault="008F5EBB" w:rsidP="008F5EBB">
      <w:pPr>
        <w:spacing w:line="480" w:lineRule="auto"/>
      </w:pPr>
    </w:p>
    <w:p w14:paraId="0B0FCA98" w14:textId="77777777" w:rsidR="008F5EBB" w:rsidRPr="00FF780C" w:rsidRDefault="008F5EBB" w:rsidP="008F5EBB">
      <w:pPr>
        <w:spacing w:line="480" w:lineRule="auto"/>
        <w:rPr>
          <w:i/>
        </w:rPr>
      </w:pPr>
      <w:r w:rsidRPr="00EE5297">
        <w:rPr>
          <w:i/>
        </w:rPr>
        <w:t>Mole Fraction (mol%</w:t>
      </w:r>
      <w:r w:rsidRPr="00EE5297">
        <w:rPr>
          <w:i/>
          <w:sz w:val="22"/>
        </w:rPr>
        <w:sym w:font="Wingdings" w:char="F0E0"/>
      </w:r>
      <w:r w:rsidRPr="00EE5297">
        <w:rPr>
          <w:i/>
        </w:rPr>
        <w:t>mmol/mol):</w:t>
      </w:r>
    </w:p>
    <w:p w14:paraId="77DBD01A" w14:textId="08B3DD35" w:rsidR="008F5EBB" w:rsidRPr="00B330EA" w:rsidRDefault="0009424F" w:rsidP="008F5EBB">
      <w:pPr>
        <w:spacing w:line="480" w:lineRule="auto"/>
        <w:ind w:left="360"/>
        <w:rPr>
          <w:sz w:val="20"/>
          <w:szCs w:val="20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Element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Ca</m:t>
              </m:r>
            </m:den>
          </m:f>
          <m:f>
            <m:fPr>
              <m:type m:val="li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[mmol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mol]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Element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mol%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100-Element [mol%]</m:t>
              </m:r>
            </m:den>
          </m:f>
        </m:oMath>
      </m:oMathPara>
    </w:p>
    <w:p w14:paraId="46CB8010" w14:textId="77777777" w:rsidR="008F5EBB" w:rsidRPr="00EE5297" w:rsidRDefault="008F5EBB" w:rsidP="008F5EBB">
      <w:pPr>
        <w:spacing w:line="480" w:lineRule="auto"/>
      </w:pPr>
    </w:p>
    <w:p w14:paraId="07FCC127" w14:textId="77777777" w:rsidR="008F0E59" w:rsidRDefault="008F5EBB" w:rsidP="008F5EBB">
      <w:r w:rsidRPr="00EE5297">
        <w:t xml:space="preserve">All atomic weights used were taken from </w:t>
      </w:r>
      <w:r w:rsidRPr="00EE5297">
        <w:rPr>
          <w:rFonts w:cs="Lucida Grande"/>
          <w:i/>
          <w:color w:val="000000"/>
        </w:rPr>
        <w:t>Atomic Weights of the Elements 2013</w:t>
      </w:r>
      <w:r w:rsidRPr="00EE5297">
        <w:rPr>
          <w:rFonts w:cs="Lucida Grande"/>
          <w:color w:val="000000"/>
        </w:rPr>
        <w:t xml:space="preserve"> </w:t>
      </w:r>
      <w:r w:rsidRPr="00EE5297">
        <w:rPr>
          <w:rFonts w:cs="Lucida Grande"/>
          <w:color w:val="000000"/>
        </w:rPr>
        <w:fldChar w:fldCharType="begin"/>
      </w:r>
      <w:r w:rsidR="008F0E59">
        <w:rPr>
          <w:rFonts w:cs="Lucida Grande"/>
          <w:color w:val="000000"/>
        </w:rPr>
        <w:instrText xml:space="preserve"> ADDIN PAPERS2_CITATIONS &lt;citation&gt;&lt;uuid&gt;FACB7E1B-0F49-4B5C-A32D-4FA677C09121&lt;/uuid&gt;&lt;priority&gt;0&lt;/priority&gt;&lt;publications&gt;&lt;publication&gt;&lt;volume&gt;85&lt;/volume&gt;&lt;publication_date&gt;99201304301200000000222000&lt;/publication_date&gt;&lt;number&gt;5&lt;/number&gt;&lt;doi&gt;10.1351/PAC-REP-13-03-02&lt;/doi&gt;&lt;startpage&gt;1047&lt;/startpage&gt;&lt;title&gt;Atomic weights of the elements 2011 (IUPAC Technical Report)&lt;/title&gt;&lt;uuid&gt;A52FD4A1-F9D3-421C-A43B-FB97B7CE1FFC&lt;/uuid&gt;&lt;subtype&gt;400&lt;/subtype&gt;&lt;endpage&gt;1078&lt;/endpage&gt;&lt;type&gt;400&lt;/type&gt;&lt;url&gt;http://www.degruyter.com/view/j/pac.2013.85.issue-5/pac-rep-13-03-02/pac-rep-13-03-02.xml&lt;/url&gt;&lt;bundle&gt;&lt;publication&gt;&lt;title&gt;Pure and Applied Chemistry&lt;/title&gt;&lt;type&gt;-100&lt;/type&gt;&lt;subtype&gt;-100&lt;/subtype&gt;&lt;uuid&gt;D87A6CF1-076B-425F-B47A-35953FAAEFB7&lt;/uuid&gt;&lt;/publication&gt;&lt;/bundle&gt;&lt;authors&gt;&lt;author&gt;&lt;firstName&gt;Michael&lt;/firstName&gt;&lt;middleNames&gt;E&lt;/middleNames&gt;&lt;lastName&gt;Wieser&lt;/lastName&gt;&lt;/author&gt;&lt;author&gt;&lt;firstName&gt;Norman&lt;/firstName&gt;&lt;lastName&gt;Holden&lt;/lastName&gt;&lt;/author&gt;&lt;author&gt;&lt;firstName&gt;Tyler&lt;/firstName&gt;&lt;middleNames&gt;B&lt;/middleNames&gt;&lt;lastName&gt;Coplen&lt;/lastName&gt;&lt;/author&gt;&lt;author&gt;&lt;firstName&gt;John&lt;/firstName&gt;&lt;middleNames&gt;K&lt;/middleNames&gt;&lt;lastName&gt;Böhlke&lt;/lastName&gt;&lt;/author&gt;&lt;author&gt;&lt;firstName&gt;Michael&lt;/firstName&gt;&lt;lastName&gt;Berglund&lt;/lastName&gt;&lt;/author&gt;&lt;author&gt;&lt;firstName&gt;Willi&lt;/firstName&gt;&lt;middleNames&gt;A&lt;/middleNames&gt;&lt;lastName&gt;Brand&lt;/lastName&gt;&lt;/author&gt;&lt;author&gt;&lt;nonDroppingParticle&gt;De&lt;/nonDroppingParticle&gt;&lt;firstName&gt;Paul&lt;/firstName&gt;&lt;lastName&gt;Bièvre&lt;/lastName&gt;&lt;/author&gt;&lt;author&gt;&lt;firstName&gt;Manfred&lt;/firstName&gt;&lt;lastName&gt;Gröning&lt;/lastName&gt;&lt;/author&gt;&lt;author&gt;&lt;firstName&gt;Robert&lt;/firstName&gt;&lt;middleNames&gt;D&lt;/middleNames&gt;&lt;lastName&gt;Loss&lt;/lastName&gt;&lt;/author&gt;&lt;author&gt;&lt;firstName&gt;Juris&lt;/firstName&gt;&lt;lastName&gt;Meija&lt;/lastName&gt;&lt;/author&gt;&lt;author&gt;&lt;firstName&gt;Takafumi&lt;/firstName&gt;&lt;lastName&gt;Hirata&lt;/lastName&gt;&lt;/author&gt;&lt;author&gt;&lt;firstName&gt;Thomas&lt;/firstName&gt;&lt;lastName&gt;Prohaska&lt;/lastName&gt;&lt;/author&gt;&lt;author&gt;&lt;firstName&gt;Ronny&lt;/firstName&gt;&lt;lastName&gt;Schoenberg&lt;/lastName&gt;&lt;/author&gt;&lt;author&gt;&lt;firstName&gt;Glenda&lt;/firstName&gt;&lt;lastName&gt;O’Connor&lt;/lastName&gt;&lt;/author&gt;&lt;author&gt;&lt;firstName&gt;Thomas&lt;/firstName&gt;&lt;lastName&gt;Walczyk&lt;/lastName&gt;&lt;/author&gt;&lt;author&gt;&lt;firstName&gt;Shige&lt;/firstName&gt;&lt;lastName&gt;Yoneda&lt;/lastName&gt;&lt;/author&gt;&lt;author&gt;&lt;firstName&gt;Xiang-Kun&lt;/firstName&gt;&lt;lastName&gt;Zhu&lt;/lastName&gt;&lt;/author&gt;&lt;/authors&gt;&lt;/publication&gt;&lt;/publications&gt;&lt;cites&gt;&lt;/cites&gt;&lt;/citation&gt;</w:instrText>
      </w:r>
      <w:r w:rsidRPr="00EE5297">
        <w:rPr>
          <w:rFonts w:cs="Lucida Grande"/>
          <w:color w:val="000000"/>
        </w:rPr>
        <w:fldChar w:fldCharType="separate"/>
      </w:r>
      <w:r>
        <w:rPr>
          <w:rFonts w:cs="Times"/>
          <w:lang w:eastAsia="en-US"/>
        </w:rPr>
        <w:t>(Wieser et al., 2013)</w:t>
      </w:r>
      <w:r w:rsidRPr="00EE5297">
        <w:rPr>
          <w:rFonts w:cs="Lucida Grande"/>
          <w:color w:val="000000"/>
        </w:rPr>
        <w:fldChar w:fldCharType="end"/>
      </w:r>
      <w:r w:rsidRPr="00EE5297">
        <w:rPr>
          <w:rFonts w:cs="Lucida Grande"/>
          <w:color w:val="000000"/>
        </w:rPr>
        <w:t>.</w:t>
      </w:r>
      <w:r w:rsidRPr="00EE5297">
        <w:rPr>
          <w:rFonts w:ascii="Lucida Grande" w:hAnsi="Lucida Grande" w:cs="Lucida Grande"/>
          <w:color w:val="000000"/>
        </w:rPr>
        <w:t xml:space="preserve"> </w:t>
      </w:r>
      <w:r w:rsidRPr="00EE5297">
        <w:t>Results were multiplied by 10</w:t>
      </w:r>
      <w:r w:rsidRPr="00EE5297">
        <w:rPr>
          <w:vertAlign w:val="superscript"/>
        </w:rPr>
        <w:t>3</w:t>
      </w:r>
      <w:r w:rsidRPr="00EE5297">
        <w:t xml:space="preserve"> to yield numbers that generally start to the left of the decimal point</w:t>
      </w:r>
      <w:r w:rsidR="008F0E59">
        <w:t xml:space="preserve"> and result in a unit of “mmol/mol</w:t>
      </w:r>
      <w:r w:rsidRPr="00EE5297">
        <w:t>.</w:t>
      </w:r>
      <w:r w:rsidR="008F0E59">
        <w:t>”</w:t>
      </w:r>
    </w:p>
    <w:p w14:paraId="068AB8C2" w14:textId="77777777" w:rsidR="008F0E59" w:rsidRDefault="008F0E59" w:rsidP="008F5EBB"/>
    <w:p w14:paraId="12DE97D0" w14:textId="77777777" w:rsidR="008F0E59" w:rsidRPr="008F0E59" w:rsidRDefault="008F0E59" w:rsidP="00D13F44">
      <w:pPr>
        <w:rPr>
          <w:b/>
        </w:rPr>
      </w:pPr>
      <w:r w:rsidRPr="008F0E59">
        <w:rPr>
          <w:b/>
        </w:rPr>
        <w:t>References</w:t>
      </w:r>
    </w:p>
    <w:p w14:paraId="0072B5EC" w14:textId="77777777" w:rsidR="004A5EAC" w:rsidRDefault="008F0E59" w:rsidP="0009424F">
      <w:pPr>
        <w:ind w:left="450" w:hanging="450"/>
      </w:pPr>
      <w:r>
        <w:fldChar w:fldCharType="begin"/>
      </w:r>
      <w:r>
        <w:instrText xml:space="preserve"> ADDIN PAPERS2_CITATIONS &lt;papers2_bibliography/&gt;</w:instrText>
      </w:r>
      <w:r>
        <w:fldChar w:fldCharType="separate"/>
      </w:r>
      <w:r w:rsidRPr="00A71361">
        <w:rPr>
          <w:rFonts w:eastAsia="Calibri" w:cs="Times"/>
          <w:lang w:eastAsia="en-US"/>
        </w:rPr>
        <w:t>Wieser, M.E., Holden, N., Coplen, T.B., Böhlke, J.K., Berglund, M., Brand, W.A., De Bièvre, P., Gröning, M., Loss, R.D., Meija, J., Hirata, T., Prohaska, T., Schoenberg, R., O’Connor, G., et al., 2013, Atomic weights of the elements 2011 (IUPAC Technical Report): Pure and Applied Chemistry, v. 85, p. 1047–1078, doi: 10.1351/PAC-REP-13-03-02.</w:t>
      </w:r>
      <w:r>
        <w:fldChar w:fldCharType="end"/>
      </w:r>
    </w:p>
    <w:p w14:paraId="4BB9CA6B" w14:textId="77777777" w:rsidR="00FC07D4" w:rsidRDefault="00FC07D4" w:rsidP="004A5EAC"/>
    <w:p w14:paraId="319740BE" w14:textId="77777777" w:rsidR="004A5EAC" w:rsidRDefault="004A5EAC" w:rsidP="00776E75">
      <w:pPr>
        <w:jc w:val="center"/>
      </w:pPr>
      <w:bookmarkStart w:id="0" w:name="_GoBack"/>
      <w:bookmarkEnd w:id="0"/>
    </w:p>
    <w:sectPr w:rsidR="004A5EAC" w:rsidSect="00F3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F99"/>
    <w:multiLevelType w:val="hybridMultilevel"/>
    <w:tmpl w:val="4786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5C30"/>
    <w:multiLevelType w:val="hybridMultilevel"/>
    <w:tmpl w:val="D376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3418D"/>
    <w:multiLevelType w:val="hybridMultilevel"/>
    <w:tmpl w:val="E7F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BB"/>
    <w:rsid w:val="0009424F"/>
    <w:rsid w:val="000F026B"/>
    <w:rsid w:val="0013192A"/>
    <w:rsid w:val="001E3ACF"/>
    <w:rsid w:val="00275668"/>
    <w:rsid w:val="002A5B33"/>
    <w:rsid w:val="003009F1"/>
    <w:rsid w:val="003F44EA"/>
    <w:rsid w:val="004A5EAC"/>
    <w:rsid w:val="0061719C"/>
    <w:rsid w:val="00776E75"/>
    <w:rsid w:val="007A5902"/>
    <w:rsid w:val="007C57B2"/>
    <w:rsid w:val="007F1A6E"/>
    <w:rsid w:val="007F50D4"/>
    <w:rsid w:val="008C6CBC"/>
    <w:rsid w:val="008D6183"/>
    <w:rsid w:val="008F0E59"/>
    <w:rsid w:val="008F5EBB"/>
    <w:rsid w:val="00927469"/>
    <w:rsid w:val="009832BC"/>
    <w:rsid w:val="00A71361"/>
    <w:rsid w:val="00B330EA"/>
    <w:rsid w:val="00B806FF"/>
    <w:rsid w:val="00CA15E7"/>
    <w:rsid w:val="00D13F44"/>
    <w:rsid w:val="00DA1983"/>
    <w:rsid w:val="00F040ED"/>
    <w:rsid w:val="00F31897"/>
    <w:rsid w:val="00FC07D4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D2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BB"/>
    <w:rPr>
      <w:rFonts w:ascii="Times" w:eastAsia="SimSun" w:hAnsi="Times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Hasiuk, Franciszek [GE AT]</dc:creator>
  <cp:keywords/>
  <dc:description/>
  <cp:lastModifiedBy>Coco Lemon Pie</cp:lastModifiedBy>
  <cp:revision>3</cp:revision>
  <dcterms:created xsi:type="dcterms:W3CDTF">2016-09-02T18:37:00Z</dcterms:created>
  <dcterms:modified xsi:type="dcterms:W3CDTF">2016-10-21T21:51:00Z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id="http://www.zotero.org/styles/the-geological-society-of-america"/&gt;&lt;format class="21"/&gt;&lt;count citations="1" publications="1"/&gt;&lt;/info&gt;PAPERS2_INFO_END</vt:lpwstr>
  </property>
</Properties>
</file>